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Pr="00857F97" w:rsidRDefault="00CC32D1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CC32D1" w:rsidRDefault="00CC32D1" w:rsidP="00081D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="00CE5D59">
        <w:rPr>
          <w:rFonts w:ascii="Times New Roman" w:hAnsi="Times New Roman" w:cs="Times New Roman"/>
          <w:b/>
          <w:sz w:val="24"/>
          <w:szCs w:val="24"/>
          <w:lang w:val="be-BY"/>
        </w:rPr>
        <w:t>Логіка</w:t>
      </w:r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  <w:bookmarkEnd w:id="0"/>
    </w:p>
    <w:p w:rsidR="00CC32D1" w:rsidRPr="00C02E93" w:rsidRDefault="00CC32D1" w:rsidP="00C02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081D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E5D59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Логіка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E5D59" w:rsidRDefault="00CE5D59" w:rsidP="006D3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E5D5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6-05-0421-01 Правазнаўства</w:t>
            </w:r>
          </w:p>
          <w:p w:rsidR="00CE5D59" w:rsidRPr="00CE5D59" w:rsidRDefault="00CE5D59" w:rsidP="006D3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6-05-0421-03 Эканамічнае права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CE5D59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B4567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Ступень, званне, прозвішча, імя, імя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942E8C" w:rsidRDefault="00CE5D59" w:rsidP="00CE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Доктар</w:t>
            </w:r>
            <w:r w:rsid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гістарычных навук, дацэнт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Крывуць Віталій Іванавіч</w:t>
            </w:r>
          </w:p>
        </w:tc>
      </w:tr>
      <w:tr w:rsidR="00CC32D1" w:rsidRPr="007705B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Pr="00CE5D59" w:rsidRDefault="00C02E93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- </w:t>
            </w:r>
            <w:r w:rsid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</w:t>
            </w:r>
            <w:r w:rsidR="00CE5D59"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валодаць формамі, законамі і метадамі правільнага мыслення, як</w:t>
            </w:r>
            <w:r w:rsid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ое</w:t>
            </w:r>
            <w:r w:rsidR="00CE5D59"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гарантуе атрыманне сапраўдных ведаў пры сапраўдных перадумовах.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асвоіць асноўныя тэарэтычныя палажэнні дадзенай дысцыпліны, зместу і аб'ёму асноўных паняццяў;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вывучыць формы, законы і метады правільнай развагі;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асвоіць аргументацыйныя працэдуры - доказ, абвяржэнне, пацвярджэнне і іншае;</w:t>
            </w:r>
          </w:p>
          <w:p w:rsidR="00CC32D1" w:rsidRPr="00803F90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навучыць навыкам аналізу розных форм дыялогу</w:t>
            </w:r>
            <w:r w:rsidR="00C02E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Default="00CE5D59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Паліталогія</w:t>
            </w:r>
          </w:p>
          <w:p w:rsidR="00B243FA" w:rsidRPr="00803F90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CC32D1" w:rsidRPr="00B4567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Паняцце логікі. Мэта, задачы, прадмет логікі. Гістарычныя этапы станаўлення логікі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як навукі. Логіка і навуковае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мысленне. Функцыі мыслення (камунікатыўная, пазнавальная, экспрэсіўная). Закон правільнага мыслення. Паняцце няправільнага мыслення. Формы пазнання свету: пачуццёвае пазнанне, абстрактнае пазнанне, інтуітыўнае пазнанне (адметныя рысы).</w:t>
            </w:r>
            <w:r w:rsidR="00A61E47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Дыялог.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Выснова. 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Вызначэнне і лагічная структура дыялогу. Недэдуктыўныя (праўдападобныя) высновы</w:t>
            </w:r>
            <w:r w:rsidR="00A61E47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. 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Аналогія, яе структура і віды. Параўнанне і метафара. Паняцце мадэлі і прататыпа. Рэдуктыўныя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высновы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 Умовы правамернасці і праўдападобнасці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ысноваў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 Памылкі ў праўдападобных высновах.</w:t>
            </w:r>
          </w:p>
        </w:tc>
      </w:tr>
      <w:tr w:rsidR="00B243FA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CB73FC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942E8C" w:rsidRDefault="00B243FA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Рэкамендаваная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Берков, В.Ф. Логика: учебное пособие для студентов учреждений высшего образования / В.Ф. Берков. – 3-е изд., исправленное. – Минск: ТетраСистемс, 2014. – 207 с.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Ивлев, Ю.В. Логика для юристов: учебник для студентов высших учебных заведений, обучающихся по направлению «Юриспруденция» и специальности «Юриспруденция» / Ю.В. Ивлев; МГУ им. М.В. Ломоносова. – М., 2016. – 272 с.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Малахов, В.П. Логика для юристов: Учеб. пособие для вузов / В.П. Малахов. – М., 2002. – 428 с.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4.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Ивин, А.А. Логика: теория и практика: учеб. пособие для бакалавров / А.А. Ивин. – 4-е изд., испр. и доп. – М.: Идательство Юрайт, 2014. – 387 с.</w:t>
            </w:r>
          </w:p>
          <w:p w:rsidR="00B243FA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5.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Малыхина, Г.И. Логика: учебник для студентов учреждений высшего образования / Г.И. Малыхина. – Минск: Вышэйшая школа, 2013. – 333 с.</w:t>
            </w:r>
          </w:p>
        </w:tc>
      </w:tr>
      <w:tr w:rsidR="00CC32D1" w:rsidRPr="00B4567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Тлумачальна-ілюстра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тыў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ны, рэпрадуктыўны, часткова-пошукавы, параўнальны, праблемны, дыялогава-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lastRenderedPageBreak/>
              <w:t>эўрыстычны, даследчы, абагульняючы, аналітычны.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942E8C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r w:rsidR="00CC32D1"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уская</w:t>
            </w:r>
          </w:p>
        </w:tc>
      </w:tr>
    </w:tbl>
    <w:p w:rsidR="00CC32D1" w:rsidRPr="007338C3" w:rsidRDefault="00CC32D1" w:rsidP="00CC32D1"/>
    <w:p w:rsidR="007F3BEF" w:rsidRDefault="007F3BEF"/>
    <w:sectPr w:rsidR="007F3BEF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1D4ADB"/>
    <w:rsid w:val="004C4E89"/>
    <w:rsid w:val="00650BE0"/>
    <w:rsid w:val="00667944"/>
    <w:rsid w:val="006D36B3"/>
    <w:rsid w:val="007705B5"/>
    <w:rsid w:val="007F3BEF"/>
    <w:rsid w:val="00803F90"/>
    <w:rsid w:val="00942E8C"/>
    <w:rsid w:val="00975F5D"/>
    <w:rsid w:val="009C6D70"/>
    <w:rsid w:val="00A032E1"/>
    <w:rsid w:val="00A61E47"/>
    <w:rsid w:val="00B243FA"/>
    <w:rsid w:val="00B4567C"/>
    <w:rsid w:val="00C02E93"/>
    <w:rsid w:val="00CC32D1"/>
    <w:rsid w:val="00CE5D59"/>
    <w:rsid w:val="00DB2953"/>
    <w:rsid w:val="00E05C57"/>
    <w:rsid w:val="00FC19D9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B52A"/>
  <w15:docId w15:val="{B86248F6-0AC2-4335-ADC0-01C83E31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2</cp:revision>
  <dcterms:created xsi:type="dcterms:W3CDTF">2023-10-05T09:46:00Z</dcterms:created>
  <dcterms:modified xsi:type="dcterms:W3CDTF">2023-10-05T09:46:00Z</dcterms:modified>
</cp:coreProperties>
</file>